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B174A" w14:textId="468AD8BA" w:rsidR="006E3A92" w:rsidRDefault="006E3A92" w:rsidP="006E3A9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F77671">
        <w:rPr>
          <w:rFonts w:ascii="Arial" w:hAnsi="Arial" w:cs="Arial"/>
          <w:b/>
          <w:sz w:val="22"/>
          <w:szCs w:val="22"/>
        </w:rPr>
        <w:t>draft_</w:t>
      </w:r>
      <w:r>
        <w:rPr>
          <w:rFonts w:ascii="Arial" w:hAnsi="Arial" w:cs="Arial"/>
          <w:b/>
          <w:sz w:val="22"/>
          <w:szCs w:val="22"/>
        </w:rPr>
        <w:t>S3-25</w:t>
      </w:r>
      <w:r w:rsidR="00911FFA">
        <w:rPr>
          <w:rFonts w:ascii="Arial" w:hAnsi="Arial" w:cs="Arial"/>
          <w:b/>
          <w:sz w:val="22"/>
          <w:szCs w:val="22"/>
        </w:rPr>
        <w:t>114</w:t>
      </w:r>
      <w:r w:rsidR="00A77AFB">
        <w:rPr>
          <w:rFonts w:ascii="Arial" w:hAnsi="Arial" w:cs="Arial"/>
          <w:b/>
          <w:sz w:val="22"/>
          <w:szCs w:val="22"/>
        </w:rPr>
        <w:t>6</w:t>
      </w:r>
      <w:r w:rsidR="00F77671">
        <w:rPr>
          <w:rFonts w:ascii="Arial" w:hAnsi="Arial" w:cs="Arial"/>
          <w:b/>
          <w:sz w:val="22"/>
          <w:szCs w:val="22"/>
        </w:rPr>
        <w:t>-r1</w:t>
      </w:r>
    </w:p>
    <w:p w14:paraId="1E89480D" w14:textId="77777777" w:rsidR="006E3A92" w:rsidRDefault="006E3A92" w:rsidP="006E3A92">
      <w:pPr>
        <w:pStyle w:val="a4"/>
        <w:rPr>
          <w:b w:val="0"/>
          <w:bCs/>
          <w:sz w:val="24"/>
          <w:lang w:eastAsia="en-US"/>
        </w:rPr>
      </w:pPr>
      <w:r>
        <w:rPr>
          <w:rFonts w:cs="Arial"/>
          <w:sz w:val="22"/>
          <w:szCs w:val="22"/>
        </w:rPr>
        <w:t>Athens, Greece, 17 - 21 February 2025</w:t>
      </w:r>
    </w:p>
    <w:p w14:paraId="68244E1E" w14:textId="77777777" w:rsidR="006E3A92" w:rsidRDefault="006E3A92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</w:p>
    <w:p w14:paraId="4A189DC0" w14:textId="77777777" w:rsidR="006E3A92" w:rsidRDefault="006E3A92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</w:p>
    <w:p w14:paraId="24858A1B" w14:textId="77777777" w:rsidR="006E3A92" w:rsidRDefault="006E3A92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</w:p>
    <w:p w14:paraId="1AFEFE9F" w14:textId="2D68B21B" w:rsidR="000F7ECB" w:rsidRPr="00105D45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105D45">
        <w:rPr>
          <w:rFonts w:cs="Arial"/>
          <w:bCs/>
          <w:sz w:val="22"/>
        </w:rPr>
        <w:t>3GPP TSG-</w:t>
      </w:r>
      <w:r w:rsidR="002D0E83" w:rsidRPr="00105D45">
        <w:rPr>
          <w:rFonts w:cs="Arial"/>
          <w:bCs/>
          <w:sz w:val="22"/>
        </w:rPr>
        <w:t>SA</w:t>
      </w:r>
      <w:r w:rsidRPr="00105D45">
        <w:rPr>
          <w:rFonts w:cs="Arial"/>
          <w:bCs/>
          <w:sz w:val="22"/>
        </w:rPr>
        <w:t xml:space="preserve"> Meeting #</w:t>
      </w:r>
      <w:r w:rsidR="002D0E83" w:rsidRPr="00105D45">
        <w:rPr>
          <w:rFonts w:cs="Arial"/>
          <w:bCs/>
          <w:sz w:val="22"/>
        </w:rPr>
        <w:t>107</w:t>
      </w:r>
      <w:r w:rsidRPr="00105D45">
        <w:rPr>
          <w:rFonts w:cs="Arial"/>
          <w:bCs/>
          <w:sz w:val="22"/>
        </w:rPr>
        <w:tab/>
      </w:r>
      <w:r w:rsidRPr="00105D45">
        <w:rPr>
          <w:rFonts w:cs="Arial"/>
          <w:bCs/>
          <w:sz w:val="22"/>
          <w:highlight w:val="yellow"/>
        </w:rPr>
        <w:t>Tdoc &lt;DocNumber&gt;</w:t>
      </w:r>
    </w:p>
    <w:p w14:paraId="437AE657" w14:textId="17423AD7" w:rsidR="000F7ECB" w:rsidRPr="00DC278D" w:rsidRDefault="002D0E83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105D45">
        <w:rPr>
          <w:rFonts w:cs="Arial"/>
          <w:bCs/>
          <w:sz w:val="22"/>
        </w:rPr>
        <w:t>Incheon</w:t>
      </w:r>
      <w:r w:rsidR="000F7ECB" w:rsidRPr="00105D45">
        <w:rPr>
          <w:rFonts w:cs="Arial"/>
          <w:bCs/>
          <w:sz w:val="22"/>
        </w:rPr>
        <w:t xml:space="preserve">, </w:t>
      </w:r>
      <w:r w:rsidRPr="00105D45">
        <w:rPr>
          <w:rFonts w:cs="Arial"/>
          <w:bCs/>
          <w:sz w:val="22"/>
        </w:rPr>
        <w:t>South Korea</w:t>
      </w:r>
      <w:r w:rsidR="000F7ECB" w:rsidRPr="00105D45">
        <w:rPr>
          <w:rFonts w:cs="Arial"/>
          <w:bCs/>
          <w:sz w:val="22"/>
        </w:rPr>
        <w:t xml:space="preserve">, </w:t>
      </w:r>
      <w:r w:rsidR="004A3C79" w:rsidRPr="00105D45">
        <w:rPr>
          <w:rFonts w:cs="Arial"/>
          <w:bCs/>
          <w:sz w:val="22"/>
        </w:rPr>
        <w:t>12 - 14 March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061D4A3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FF181E">
        <w:rPr>
          <w:rFonts w:ascii="Arial" w:hAnsi="Arial" w:cs="Arial"/>
          <w:b/>
        </w:rPr>
        <w:t>TR 33.</w:t>
      </w:r>
      <w:r w:rsidR="00FF181E">
        <w:rPr>
          <w:rFonts w:ascii="Arial" w:hAnsi="Arial" w:cs="Arial"/>
          <w:b/>
          <w:lang w:val="en-US" w:eastAsia="zh-CN"/>
        </w:rPr>
        <w:t>700-22</w:t>
      </w:r>
      <w:r w:rsidR="00FF181E">
        <w:rPr>
          <w:rFonts w:ascii="Arial" w:hAnsi="Arial" w:cs="Arial"/>
          <w:b/>
        </w:rPr>
        <w:t xml:space="preserve">, </w:t>
      </w:r>
      <w:r w:rsidR="00FF181E" w:rsidRPr="00162980">
        <w:rPr>
          <w:rFonts w:ascii="Arial" w:hAnsi="Arial" w:cs="Arial"/>
          <w:b/>
        </w:rPr>
        <w:t>Study on security aspects of CAPIF Phase3</w:t>
      </w:r>
      <w:r w:rsidR="00FF181E">
        <w:rPr>
          <w:rFonts w:ascii="Arial" w:hAnsi="Arial" w:cs="Arial"/>
          <w:b/>
        </w:rPr>
        <w:t xml:space="preserve">, </w:t>
      </w:r>
      <w:r w:rsidR="00FF181E" w:rsidRPr="00FF181E">
        <w:rPr>
          <w:rFonts w:ascii="Arial" w:hAnsi="Arial" w:cs="Arial"/>
          <w:b/>
          <w:highlight w:val="yellow"/>
        </w:rPr>
        <w:t>Version</w:t>
      </w:r>
      <w:r w:rsidR="006034C6">
        <w:rPr>
          <w:rFonts w:ascii="Arial" w:hAnsi="Arial" w:cs="Arial"/>
          <w:b/>
          <w:highlight w:val="yellow"/>
        </w:rPr>
        <w:t>1</w:t>
      </w:r>
      <w:r w:rsidR="00FF181E" w:rsidRPr="00FF181E">
        <w:rPr>
          <w:rFonts w:ascii="Arial" w:hAnsi="Arial" w:cs="Arial"/>
          <w:b/>
          <w:highlight w:val="yellow"/>
        </w:rPr>
        <w:t>.</w:t>
      </w:r>
      <w:r w:rsidR="006034C6">
        <w:rPr>
          <w:rFonts w:ascii="Arial" w:hAnsi="Arial" w:cs="Arial"/>
          <w:b/>
          <w:highlight w:val="yellow"/>
          <w:lang w:val="en-US" w:eastAsia="zh-CN"/>
        </w:rPr>
        <w:t>0</w:t>
      </w:r>
      <w:r w:rsidR="00FF181E" w:rsidRPr="00FF181E">
        <w:rPr>
          <w:rFonts w:ascii="Arial" w:hAnsi="Arial" w:cs="Arial"/>
          <w:b/>
          <w:highlight w:val="yellow"/>
        </w:rPr>
        <w:t>.0</w:t>
      </w:r>
      <w:r w:rsidR="00FF181E">
        <w:rPr>
          <w:rFonts w:ascii="Arial" w:hAnsi="Arial" w:cs="Arial"/>
          <w:b/>
        </w:rPr>
        <w:br/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1855D46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181E">
        <w:rPr>
          <w:rFonts w:ascii="Arial" w:hAnsi="Arial" w:cs="Arial" w:hint="eastAsia"/>
          <w:b/>
          <w:lang w:val="en-US" w:eastAsia="zh-CN"/>
        </w:rPr>
        <w:t>TSG SA WG</w:t>
      </w:r>
      <w:r w:rsidR="00FF181E">
        <w:rPr>
          <w:rFonts w:ascii="Arial" w:hAnsi="Arial" w:cs="Arial"/>
          <w:b/>
        </w:rPr>
        <w:t>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10EAB50" w14:textId="77777777" w:rsidR="004F5115" w:rsidRDefault="004F5115" w:rsidP="00ED57FE">
      <w:pPr>
        <w:spacing w:after="60"/>
        <w:rPr>
          <w:rFonts w:ascii="Arial" w:hAnsi="Arial" w:cs="Arial"/>
          <w:b/>
        </w:rPr>
      </w:pPr>
    </w:p>
    <w:p w14:paraId="6E0ED9B7" w14:textId="7D13E119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10E">
        <w:rPr>
          <w:rFonts w:ascii="Arial" w:hAnsi="Arial" w:cs="Arial"/>
          <w:b/>
        </w:rPr>
        <w:t>Information</w:t>
      </w:r>
      <w:r w:rsidR="0076510E">
        <w:rPr>
          <w:rFonts w:ascii="Arial" w:hAnsi="Arial" w:cs="Arial" w:hint="eastAsia"/>
          <w:b/>
          <w:lang w:val="en-US" w:eastAsia="zh-CN"/>
        </w:rPr>
        <w:t xml:space="preserve"> and 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BFEC668" w14:textId="77777777" w:rsidR="00ED57FE" w:rsidRDefault="00ED57FE" w:rsidP="00ED57FE">
      <w:pPr>
        <w:rPr>
          <w:sz w:val="24"/>
          <w:szCs w:val="24"/>
          <w:lang w:val="en-US" w:eastAsia="zh-CN"/>
        </w:rPr>
      </w:pPr>
      <w:r>
        <w:rPr>
          <w:sz w:val="24"/>
          <w:szCs w:val="24"/>
        </w:rPr>
        <w:t>The present docume</w:t>
      </w:r>
      <w:r>
        <w:rPr>
          <w:rFonts w:eastAsia="Times New Roman"/>
          <w:sz w:val="24"/>
          <w:szCs w:val="24"/>
        </w:rPr>
        <w:t>nt contains the key issues, corresponding solutions and conclusions for the Study for security aspects of CAPIF Phase 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More specifically, the study </w:t>
      </w:r>
      <w:r>
        <w:rPr>
          <w:sz w:val="24"/>
          <w:szCs w:val="24"/>
        </w:rPr>
        <w:t>investigate</w:t>
      </w:r>
      <w:r>
        <w:rPr>
          <w:rFonts w:hint="eastAsia"/>
          <w:sz w:val="24"/>
          <w:szCs w:val="24"/>
          <w:lang w:val="en-US" w:eastAsia="zh-CN"/>
        </w:rPr>
        <w:t>s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zh-CN"/>
        </w:rPr>
        <w:t>s</w:t>
      </w:r>
      <w:r w:rsidRPr="00734114">
        <w:rPr>
          <w:sz w:val="24"/>
          <w:szCs w:val="24"/>
          <w:lang w:eastAsia="zh-CN"/>
        </w:rPr>
        <w:t xml:space="preserve">ecurity of resource owner </w:t>
      </w:r>
      <w:r w:rsidRPr="00734114">
        <w:rPr>
          <w:sz w:val="24"/>
          <w:szCs w:val="24"/>
          <w:lang w:val="en-US" w:eastAsia="zh-CN"/>
        </w:rPr>
        <w:t xml:space="preserve">authorization </w:t>
      </w:r>
      <w:r w:rsidRPr="00734114">
        <w:rPr>
          <w:sz w:val="24"/>
          <w:szCs w:val="24"/>
          <w:lang w:eastAsia="zh-CN"/>
        </w:rPr>
        <w:t xml:space="preserve">management </w:t>
      </w:r>
      <w:r w:rsidRPr="00734114">
        <w:rPr>
          <w:sz w:val="24"/>
          <w:szCs w:val="24"/>
          <w:lang w:val="en-US" w:eastAsia="zh-CN"/>
        </w:rPr>
        <w:t xml:space="preserve">and </w:t>
      </w:r>
      <w:r w:rsidRPr="00734114">
        <w:rPr>
          <w:rFonts w:hint="eastAsia"/>
          <w:sz w:val="24"/>
          <w:szCs w:val="24"/>
          <w:lang w:val="en-US" w:eastAsia="zh-CN"/>
        </w:rPr>
        <w:t xml:space="preserve">CAPIF-8 </w:t>
      </w:r>
      <w:r w:rsidRPr="00734114">
        <w:rPr>
          <w:sz w:val="24"/>
          <w:szCs w:val="24"/>
          <w:lang w:val="en-US" w:eastAsia="zh-CN"/>
        </w:rPr>
        <w:t>reference point</w:t>
      </w:r>
      <w:r>
        <w:rPr>
          <w:sz w:val="24"/>
          <w:szCs w:val="24"/>
          <w:lang w:val="en-US" w:eastAsia="zh-CN"/>
        </w:rPr>
        <w:t xml:space="preserve">, </w:t>
      </w:r>
      <w:r w:rsidRPr="00734114">
        <w:rPr>
          <w:sz w:val="24"/>
          <w:szCs w:val="24"/>
          <w:lang w:val="en-US" w:eastAsia="zh-CN"/>
        </w:rPr>
        <w:t>CAPIF interconnection security</w:t>
      </w:r>
      <w:r>
        <w:rPr>
          <w:sz w:val="24"/>
          <w:szCs w:val="24"/>
          <w:lang w:val="en-US" w:eastAsia="zh-CN"/>
        </w:rPr>
        <w:t xml:space="preserve">, </w:t>
      </w:r>
      <w:r w:rsidRPr="00734114">
        <w:rPr>
          <w:sz w:val="24"/>
          <w:szCs w:val="24"/>
          <w:lang w:val="en-US" w:eastAsia="zh-CN"/>
        </w:rPr>
        <w:t>Authorizing API invoker on one UE accessing resources related to another UE</w:t>
      </w:r>
      <w:r>
        <w:rPr>
          <w:sz w:val="24"/>
          <w:szCs w:val="24"/>
          <w:lang w:val="en-US" w:eastAsia="zh-CN"/>
        </w:rPr>
        <w:t>, secure n</w:t>
      </w:r>
      <w:r w:rsidRPr="00734114">
        <w:rPr>
          <w:sz w:val="24"/>
          <w:szCs w:val="24"/>
          <w:lang w:val="en-US" w:eastAsia="zh-CN"/>
        </w:rPr>
        <w:t>ested API invocation</w:t>
      </w:r>
      <w:r>
        <w:rPr>
          <w:sz w:val="24"/>
          <w:szCs w:val="24"/>
          <w:lang w:val="en-US" w:eastAsia="zh-CN"/>
        </w:rPr>
        <w:t xml:space="preserve">, </w:t>
      </w:r>
      <w:r w:rsidRPr="00405357">
        <w:rPr>
          <w:sz w:val="24"/>
          <w:szCs w:val="24"/>
          <w:lang w:val="en-US" w:eastAsia="zh-CN"/>
        </w:rPr>
        <w:t>Authenticating multiple API invokers of the same Resource Owner</w:t>
      </w:r>
      <w:r>
        <w:rPr>
          <w:sz w:val="24"/>
          <w:szCs w:val="24"/>
          <w:lang w:val="en-US" w:eastAsia="zh-CN"/>
        </w:rPr>
        <w:t>, and o</w:t>
      </w:r>
      <w:r w:rsidRPr="00405357">
        <w:rPr>
          <w:sz w:val="24"/>
          <w:szCs w:val="24"/>
          <w:lang w:val="en-US" w:eastAsia="zh-CN"/>
        </w:rPr>
        <w:t>nboarding security</w:t>
      </w:r>
      <w:r>
        <w:rPr>
          <w:sz w:val="24"/>
          <w:szCs w:val="24"/>
          <w:lang w:val="en-US" w:eastAsia="zh-CN"/>
        </w:rPr>
        <w:t>.</w:t>
      </w:r>
    </w:p>
    <w:p w14:paraId="20CFA678" w14:textId="4E4C9E66" w:rsidR="0045428D" w:rsidRPr="00105D4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05D45">
        <w:rPr>
          <w:b/>
          <w:sz w:val="24"/>
        </w:rPr>
        <w:t xml:space="preserve">Changes since last presentation to </w:t>
      </w:r>
      <w:r w:rsidR="00114B5D" w:rsidRPr="00105D45">
        <w:rPr>
          <w:b/>
          <w:sz w:val="24"/>
        </w:rPr>
        <w:t>TSG-SA</w:t>
      </w:r>
      <w:r w:rsidR="00105D45" w:rsidRPr="00105D45">
        <w:rPr>
          <w:b/>
          <w:sz w:val="24"/>
        </w:rPr>
        <w:t xml:space="preserve"> Meeting</w:t>
      </w:r>
      <w:r w:rsidRPr="00105D45">
        <w:rPr>
          <w:b/>
          <w:sz w:val="24"/>
        </w:rPr>
        <w:t>:</w:t>
      </w:r>
    </w:p>
    <w:p w14:paraId="3E227059" w14:textId="77777777" w:rsidR="00ED57FE" w:rsidRDefault="00ED57FE" w:rsidP="00ED57F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This is the first presentation of TR 33700-22 to TSG-SA.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6EA33460" w:rsidR="0045428D" w:rsidRPr="00105D45" w:rsidRDefault="00490F1D">
      <w:pPr>
        <w:tabs>
          <w:tab w:val="left" w:pos="3119"/>
        </w:tabs>
        <w:rPr>
          <w:sz w:val="24"/>
        </w:rPr>
      </w:pPr>
      <w:r>
        <w:rPr>
          <w:sz w:val="24"/>
        </w:rPr>
        <w:t>Minor clean up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48002CBF" w:rsidR="0045428D" w:rsidRPr="00105D45" w:rsidRDefault="00114B5D">
      <w:pPr>
        <w:tabs>
          <w:tab w:val="left" w:pos="3119"/>
        </w:tabs>
        <w:rPr>
          <w:sz w:val="24"/>
        </w:rPr>
      </w:pPr>
      <w:r w:rsidRPr="00105D45">
        <w:rPr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EC0E4" w14:textId="77777777" w:rsidR="00850719" w:rsidRDefault="00850719" w:rsidP="00C75908">
      <w:pPr>
        <w:spacing w:after="0"/>
      </w:pPr>
      <w:r>
        <w:separator/>
      </w:r>
    </w:p>
  </w:endnote>
  <w:endnote w:type="continuationSeparator" w:id="0">
    <w:p w14:paraId="2F01787A" w14:textId="77777777" w:rsidR="00850719" w:rsidRDefault="00850719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77FC4" w14:textId="77777777" w:rsidR="00850719" w:rsidRDefault="00850719" w:rsidP="00C75908">
      <w:pPr>
        <w:spacing w:after="0"/>
      </w:pPr>
      <w:r>
        <w:separator/>
      </w:r>
    </w:p>
  </w:footnote>
  <w:footnote w:type="continuationSeparator" w:id="0">
    <w:p w14:paraId="1034EC23" w14:textId="77777777" w:rsidR="00850719" w:rsidRDefault="00850719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105D45"/>
    <w:rsid w:val="00114B5D"/>
    <w:rsid w:val="00201520"/>
    <w:rsid w:val="00222D66"/>
    <w:rsid w:val="002B09A1"/>
    <w:rsid w:val="002D0E83"/>
    <w:rsid w:val="00384314"/>
    <w:rsid w:val="0045428D"/>
    <w:rsid w:val="00490F1D"/>
    <w:rsid w:val="004929FD"/>
    <w:rsid w:val="004A3C79"/>
    <w:rsid w:val="004B159E"/>
    <w:rsid w:val="004F5115"/>
    <w:rsid w:val="005064AA"/>
    <w:rsid w:val="005E0EA7"/>
    <w:rsid w:val="006034C6"/>
    <w:rsid w:val="006E3A92"/>
    <w:rsid w:val="00702FB2"/>
    <w:rsid w:val="0076510E"/>
    <w:rsid w:val="007E2108"/>
    <w:rsid w:val="00812091"/>
    <w:rsid w:val="00823475"/>
    <w:rsid w:val="00850719"/>
    <w:rsid w:val="00911FFA"/>
    <w:rsid w:val="00A77AFB"/>
    <w:rsid w:val="00A865A0"/>
    <w:rsid w:val="00C75908"/>
    <w:rsid w:val="00CC358C"/>
    <w:rsid w:val="00D10F04"/>
    <w:rsid w:val="00D63217"/>
    <w:rsid w:val="00DC278D"/>
    <w:rsid w:val="00E24E87"/>
    <w:rsid w:val="00E62388"/>
    <w:rsid w:val="00ED57FE"/>
    <w:rsid w:val="00F77671"/>
    <w:rsid w:val="00F830A1"/>
    <w:rsid w:val="00F84ECC"/>
    <w:rsid w:val="00FE496D"/>
    <w:rsid w:val="00FF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 r2</cp:lastModifiedBy>
  <cp:revision>13</cp:revision>
  <dcterms:created xsi:type="dcterms:W3CDTF">2025-02-18T13:32:00Z</dcterms:created>
  <dcterms:modified xsi:type="dcterms:W3CDTF">2025-02-21T14:26:00Z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1960260f02311ef800055f9000055f9">
    <vt:lpwstr>CWMBll4nKTVZCoUGi9sFXMfgXc0ZtCkAS7ym0oe3lisET8/rmeznHkT5UZMcqb1/2mqZAV7AiVxKg6xFUQFlgghGg==</vt:lpwstr>
  </property>
  <property fmtid="{D5CDD505-2E9C-101B-9397-08002B2CF9AE}" pid="3" name="CWMf7c7c200f02311ef800055f9000055f9">
    <vt:lpwstr>CWMHjKirRaYj0zWKE22EWE9WliyPA1SbDU52gcVvgxaRfxn6KY0S24cFW/sb8NO1dnxAW6Fg1Ot/2eo1iFOHrGHtg==</vt:lpwstr>
  </property>
  <property fmtid="{D5CDD505-2E9C-101B-9397-08002B2CF9AE}" pid="4" name="ContentTypeId">
    <vt:lpwstr>0x010100C5F30C9B16E14C8EACE5F2CC7B7AC7F400B95DCD2E749CBC42B65E026B58A7A435</vt:lpwstr>
  </property>
  <property fmtid="{D5CDD505-2E9C-101B-9397-08002B2CF9AE}" pid="5" name="_dlc_DocIdItemGuid">
    <vt:lpwstr>4a745469-d953-4f2d-8dcb-308c26530e10</vt:lpwstr>
  </property>
</Properties>
</file>